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E8C2" w14:textId="77777777" w:rsidR="00671229" w:rsidRPr="009005DC" w:rsidRDefault="00671229" w:rsidP="009219A4">
      <w:pPr>
        <w:widowControl/>
        <w:shd w:val="clear" w:color="auto" w:fill="FFFFFF"/>
        <w:spacing w:afterLines="50" w:after="156" w:line="36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9005DC">
        <w:rPr>
          <w:rFonts w:ascii="Times New Roman" w:hAnsi="Times New Roman" w:cs="Times New Roman"/>
          <w:b/>
          <w:bCs/>
          <w:kern w:val="0"/>
          <w:sz w:val="32"/>
          <w:szCs w:val="32"/>
        </w:rPr>
        <w:t>投稿须知</w:t>
      </w:r>
    </w:p>
    <w:p w14:paraId="04822CE7" w14:textId="45E0E9EB" w:rsidR="00671229" w:rsidRPr="009005DC" w:rsidRDefault="00A84E75" w:rsidP="00C81E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1.</w:t>
      </w:r>
      <w:r w:rsidR="00671229" w:rsidRPr="009005DC">
        <w:rPr>
          <w:rFonts w:ascii="Times New Roman" w:hAnsi="Times New Roman" w:cs="Times New Roman"/>
          <w:sz w:val="24"/>
          <w:szCs w:val="24"/>
        </w:rPr>
        <w:t>文稿以</w:t>
      </w:r>
      <w:r w:rsidR="00671229" w:rsidRPr="009005DC">
        <w:rPr>
          <w:rFonts w:ascii="Times New Roman" w:hAnsi="Times New Roman" w:cs="Times New Roman"/>
          <w:sz w:val="24"/>
          <w:szCs w:val="24"/>
        </w:rPr>
        <w:t>word</w:t>
      </w:r>
      <w:r w:rsidR="00671229" w:rsidRPr="009005DC">
        <w:rPr>
          <w:rFonts w:ascii="Times New Roman" w:hAnsi="Times New Roman" w:cs="Times New Roman"/>
          <w:sz w:val="24"/>
          <w:szCs w:val="24"/>
        </w:rPr>
        <w:t>文档通过网上投稿系统（</w:t>
      </w:r>
      <w:r w:rsidR="00C34277" w:rsidRPr="009005DC">
        <w:rPr>
          <w:rFonts w:ascii="Times New Roman" w:hAnsi="Times New Roman" w:cs="Times New Roman"/>
          <w:sz w:val="24"/>
          <w:szCs w:val="24"/>
        </w:rPr>
        <w:t>http://cafcsly.net/</w:t>
      </w:r>
      <w:r w:rsidR="00C34277" w:rsidRPr="009005DC">
        <w:rPr>
          <w:rFonts w:ascii="Times New Roman" w:hAnsi="Times New Roman" w:cs="Times New Roman" w:hint="eastAsia"/>
          <w:sz w:val="24"/>
          <w:szCs w:val="24"/>
        </w:rPr>
        <w:t>或</w:t>
      </w:r>
      <w:r w:rsidR="00BA492B" w:rsidRPr="009005DC">
        <w:rPr>
          <w:rFonts w:ascii="Times New Roman" w:hAnsi="Times New Roman" w:cs="Times New Roman"/>
          <w:sz w:val="24"/>
          <w:szCs w:val="24"/>
        </w:rPr>
        <w:t>http://csly.cbpt.cnki.net</w:t>
      </w:r>
      <w:r w:rsidR="00671229" w:rsidRPr="009005DC">
        <w:rPr>
          <w:rFonts w:ascii="Times New Roman" w:hAnsi="Times New Roman" w:cs="Times New Roman"/>
          <w:sz w:val="24"/>
          <w:szCs w:val="24"/>
        </w:rPr>
        <w:t>）上传至编辑部，稿件必须是未经正式发表、具有</w:t>
      </w:r>
      <w:r w:rsidR="00F2577E" w:rsidRPr="009005DC">
        <w:rPr>
          <w:rFonts w:ascii="Times New Roman" w:hAnsi="Times New Roman" w:cs="Times New Roman"/>
          <w:sz w:val="24"/>
          <w:szCs w:val="24"/>
        </w:rPr>
        <w:t>一定</w:t>
      </w:r>
      <w:r w:rsidR="00671229" w:rsidRPr="009005DC">
        <w:rPr>
          <w:rFonts w:ascii="Times New Roman" w:hAnsi="Times New Roman" w:cs="Times New Roman"/>
          <w:sz w:val="24"/>
          <w:szCs w:val="24"/>
        </w:rPr>
        <w:t>学术价值的城市林业研究学术论文，要具有一定的先进性、科学性、创新性和实用性。论文研究设计正确，语言文字简练，逻辑清晰，层次分明，数字准确，图表规范。根据《著作权法》规定，文责自负。对被录用稿件，本刊有删改权，结构性修改有违原意处与作者磋商，不同意删改者请在来稿时注明。</w:t>
      </w:r>
    </w:p>
    <w:p w14:paraId="110145E7" w14:textId="5CB66C32" w:rsidR="00A84E75" w:rsidRPr="009005DC" w:rsidRDefault="00A84E75" w:rsidP="00C81E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2.</w:t>
      </w:r>
      <w:r w:rsidRPr="009005DC">
        <w:rPr>
          <w:rFonts w:ascii="Times New Roman" w:hAnsi="Times New Roman" w:cs="Times New Roman"/>
          <w:sz w:val="24"/>
          <w:szCs w:val="24"/>
        </w:rPr>
        <w:t>论文必须包括的项目：题目、作者姓名、作者单位及邮编、摘要、关键词（</w:t>
      </w:r>
      <w:r w:rsidRPr="009005DC">
        <w:rPr>
          <w:rFonts w:ascii="Times New Roman" w:hAnsi="Times New Roman" w:cs="Times New Roman"/>
          <w:sz w:val="24"/>
          <w:szCs w:val="24"/>
        </w:rPr>
        <w:t>3</w:t>
      </w:r>
      <w:r w:rsidR="00280B52" w:rsidRPr="009005DC">
        <w:rPr>
          <w:rFonts w:ascii="Times New Roman" w:hAnsi="Times New Roman" w:cs="Times New Roman" w:hint="eastAsia"/>
          <w:sz w:val="24"/>
          <w:szCs w:val="24"/>
        </w:rPr>
        <w:t>~</w:t>
      </w:r>
      <w:r w:rsidR="00280B52" w:rsidRPr="009005DC">
        <w:rPr>
          <w:rFonts w:ascii="Times New Roman" w:hAnsi="Times New Roman" w:cs="Times New Roman"/>
          <w:sz w:val="24"/>
          <w:szCs w:val="24"/>
        </w:rPr>
        <w:t>5</w:t>
      </w:r>
      <w:r w:rsidRPr="009005DC">
        <w:rPr>
          <w:rFonts w:ascii="Times New Roman" w:hAnsi="Times New Roman" w:cs="Times New Roman"/>
          <w:sz w:val="24"/>
          <w:szCs w:val="24"/>
        </w:rPr>
        <w:t>个）、正文、参考文献、基金资助全称及项目号（如有）、第一作者及通信作者（如有）</w:t>
      </w:r>
      <w:r w:rsidR="00280B52" w:rsidRPr="009005DC">
        <w:rPr>
          <w:rFonts w:ascii="Times New Roman" w:hAnsi="Times New Roman" w:cs="Times New Roman"/>
          <w:sz w:val="24"/>
          <w:szCs w:val="24"/>
        </w:rPr>
        <w:t>简介</w:t>
      </w:r>
      <w:r w:rsidR="00280B52" w:rsidRPr="009005DC">
        <w:rPr>
          <w:rFonts w:ascii="Times New Roman" w:hAnsi="Times New Roman" w:cs="Times New Roman" w:hint="eastAsia"/>
          <w:sz w:val="24"/>
          <w:szCs w:val="24"/>
        </w:rPr>
        <w:t>与</w:t>
      </w:r>
      <w:r w:rsidRPr="009005DC">
        <w:rPr>
          <w:rFonts w:ascii="Times New Roman" w:hAnsi="Times New Roman" w:cs="Times New Roman"/>
          <w:sz w:val="24"/>
          <w:szCs w:val="24"/>
        </w:rPr>
        <w:t>联系方式。论文字数最好控制在七</w:t>
      </w:r>
      <w:r w:rsidR="00280B52" w:rsidRPr="009005DC">
        <w:rPr>
          <w:rFonts w:ascii="Times New Roman" w:hAnsi="Times New Roman" w:cs="Times New Roman" w:hint="eastAsia"/>
          <w:sz w:val="24"/>
          <w:szCs w:val="24"/>
        </w:rPr>
        <w:t>八</w:t>
      </w:r>
      <w:r w:rsidRPr="009005DC">
        <w:rPr>
          <w:rFonts w:ascii="Times New Roman" w:hAnsi="Times New Roman" w:cs="Times New Roman"/>
          <w:sz w:val="24"/>
          <w:szCs w:val="24"/>
        </w:rPr>
        <w:t>千字</w:t>
      </w:r>
      <w:r w:rsidR="00280B52" w:rsidRPr="009005DC">
        <w:rPr>
          <w:rFonts w:ascii="Times New Roman" w:hAnsi="Times New Roman" w:cs="Times New Roman" w:hint="eastAsia"/>
          <w:sz w:val="24"/>
          <w:szCs w:val="24"/>
        </w:rPr>
        <w:t>以内</w:t>
      </w:r>
      <w:r w:rsidRPr="009005DC">
        <w:rPr>
          <w:rFonts w:ascii="Times New Roman" w:hAnsi="Times New Roman" w:cs="Times New Roman"/>
          <w:sz w:val="24"/>
          <w:szCs w:val="24"/>
        </w:rPr>
        <w:t>。</w:t>
      </w:r>
    </w:p>
    <w:p w14:paraId="78E37A4B" w14:textId="6A65184E" w:rsidR="00A84E75" w:rsidRPr="009005DC" w:rsidRDefault="006E3115" w:rsidP="00C81E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3</w:t>
      </w:r>
      <w:r w:rsidR="00A84E75" w:rsidRPr="009005DC">
        <w:rPr>
          <w:rFonts w:ascii="Times New Roman" w:hAnsi="Times New Roman" w:cs="Times New Roman"/>
          <w:sz w:val="24"/>
          <w:szCs w:val="24"/>
        </w:rPr>
        <w:t>.</w:t>
      </w:r>
      <w:r w:rsidR="00A84E75" w:rsidRPr="009005DC">
        <w:rPr>
          <w:rFonts w:ascii="Times New Roman" w:hAnsi="Times New Roman" w:cs="Times New Roman"/>
          <w:sz w:val="24"/>
          <w:szCs w:val="24"/>
        </w:rPr>
        <w:t>文稿首页页脚位置注明的项目：</w:t>
      </w:r>
      <w:r w:rsidR="00280B52" w:rsidRPr="009005DC">
        <w:rPr>
          <w:rFonts w:ascii="Times New Roman" w:hAnsi="Times New Roman" w:cs="Times New Roman" w:hint="eastAsia"/>
          <w:sz w:val="24"/>
          <w:szCs w:val="24"/>
        </w:rPr>
        <w:t>收稿日期</w:t>
      </w:r>
      <w:r w:rsidR="007A165A" w:rsidRPr="009005DC">
        <w:rPr>
          <w:rFonts w:ascii="Times New Roman" w:hAnsi="Times New Roman" w:cs="Times New Roman" w:hint="eastAsia"/>
          <w:sz w:val="24"/>
          <w:szCs w:val="24"/>
        </w:rPr>
        <w:t>；</w:t>
      </w:r>
      <w:r w:rsidR="00A84E75" w:rsidRPr="009005DC">
        <w:rPr>
          <w:rFonts w:ascii="Times New Roman" w:hAnsi="Times New Roman" w:cs="Times New Roman"/>
          <w:sz w:val="24"/>
          <w:szCs w:val="24"/>
        </w:rPr>
        <w:t>基金资助项目全称和项目号（如有）；第一作者简介（按以下格式书写：姓名，出生年，性别，职称，学位，主要研究方向，</w:t>
      </w:r>
      <w:r w:rsidR="00A84E75" w:rsidRPr="009005DC">
        <w:rPr>
          <w:rFonts w:ascii="Times New Roman" w:hAnsi="Times New Roman" w:cs="Times New Roman"/>
          <w:sz w:val="24"/>
          <w:szCs w:val="24"/>
        </w:rPr>
        <w:t>E-mail</w:t>
      </w:r>
      <w:r w:rsidR="00A84E75" w:rsidRPr="009005DC">
        <w:rPr>
          <w:rFonts w:ascii="Times New Roman" w:hAnsi="Times New Roman" w:cs="Times New Roman"/>
          <w:sz w:val="24"/>
          <w:szCs w:val="24"/>
        </w:rPr>
        <w:t>地址）；通信作者（格式内容</w:t>
      </w:r>
      <w:r w:rsidR="00AD59B5" w:rsidRPr="009005DC">
        <w:rPr>
          <w:rFonts w:ascii="Times New Roman" w:hAnsi="Times New Roman" w:cs="Times New Roman"/>
          <w:sz w:val="24"/>
          <w:szCs w:val="24"/>
        </w:rPr>
        <w:t>同</w:t>
      </w:r>
      <w:r w:rsidR="00A84E75" w:rsidRPr="009005DC">
        <w:rPr>
          <w:rFonts w:ascii="Times New Roman" w:hAnsi="Times New Roman" w:cs="Times New Roman"/>
          <w:sz w:val="24"/>
          <w:szCs w:val="24"/>
        </w:rPr>
        <w:t>作者简介）。</w:t>
      </w:r>
    </w:p>
    <w:p w14:paraId="49D7851C" w14:textId="055FFA42" w:rsidR="00351BD2" w:rsidRPr="009005DC" w:rsidRDefault="006E3115" w:rsidP="00C81E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4</w:t>
      </w:r>
      <w:r w:rsidR="00A84E75" w:rsidRPr="009005DC">
        <w:rPr>
          <w:rFonts w:ascii="Times New Roman" w:hAnsi="Times New Roman" w:cs="Times New Roman"/>
          <w:sz w:val="24"/>
          <w:szCs w:val="24"/>
        </w:rPr>
        <w:t>.</w:t>
      </w:r>
      <w:r w:rsidR="00A84E75" w:rsidRPr="009005DC">
        <w:rPr>
          <w:rFonts w:ascii="Times New Roman" w:hAnsi="Times New Roman" w:cs="Times New Roman"/>
          <w:sz w:val="24"/>
          <w:szCs w:val="24"/>
        </w:rPr>
        <w:t>来稿要求中文和英文对照部分：题目</w:t>
      </w:r>
      <w:r w:rsidR="007A165A" w:rsidRPr="009005DC">
        <w:rPr>
          <w:rFonts w:ascii="Times New Roman" w:hAnsi="Times New Roman" w:cs="Times New Roman" w:hint="eastAsia"/>
          <w:sz w:val="24"/>
          <w:szCs w:val="24"/>
        </w:rPr>
        <w:t>、</w:t>
      </w:r>
      <w:r w:rsidR="00A84E75" w:rsidRPr="009005DC">
        <w:rPr>
          <w:rFonts w:ascii="Times New Roman" w:hAnsi="Times New Roman" w:cs="Times New Roman"/>
          <w:sz w:val="24"/>
          <w:szCs w:val="24"/>
        </w:rPr>
        <w:t>作者姓名</w:t>
      </w:r>
      <w:r w:rsidR="007A165A" w:rsidRPr="009005DC">
        <w:rPr>
          <w:rFonts w:ascii="Times New Roman" w:hAnsi="Times New Roman" w:cs="Times New Roman" w:hint="eastAsia"/>
          <w:sz w:val="24"/>
          <w:szCs w:val="24"/>
        </w:rPr>
        <w:t>、</w:t>
      </w:r>
      <w:r w:rsidR="00A84E75" w:rsidRPr="009005DC">
        <w:rPr>
          <w:rFonts w:ascii="Times New Roman" w:hAnsi="Times New Roman" w:cs="Times New Roman"/>
          <w:sz w:val="24"/>
          <w:szCs w:val="24"/>
        </w:rPr>
        <w:t>作者单位</w:t>
      </w:r>
      <w:r w:rsidR="007A165A" w:rsidRPr="009005DC">
        <w:rPr>
          <w:rFonts w:ascii="Times New Roman" w:hAnsi="Times New Roman" w:cs="Times New Roman"/>
          <w:sz w:val="24"/>
          <w:szCs w:val="24"/>
        </w:rPr>
        <w:t>及邮编、</w:t>
      </w:r>
      <w:r w:rsidR="00A84E75" w:rsidRPr="009005DC">
        <w:rPr>
          <w:rFonts w:ascii="Times New Roman" w:hAnsi="Times New Roman" w:cs="Times New Roman"/>
          <w:sz w:val="24"/>
          <w:szCs w:val="24"/>
        </w:rPr>
        <w:t>摘要</w:t>
      </w:r>
      <w:r w:rsidR="007A165A" w:rsidRPr="009005DC">
        <w:rPr>
          <w:rFonts w:ascii="Times New Roman" w:hAnsi="Times New Roman" w:cs="Times New Roman" w:hint="eastAsia"/>
          <w:sz w:val="24"/>
          <w:szCs w:val="24"/>
        </w:rPr>
        <w:t>和</w:t>
      </w:r>
      <w:r w:rsidR="00A84E75" w:rsidRPr="009005DC">
        <w:rPr>
          <w:rFonts w:ascii="Times New Roman" w:hAnsi="Times New Roman" w:cs="Times New Roman"/>
          <w:sz w:val="24"/>
          <w:szCs w:val="24"/>
        </w:rPr>
        <w:t>关键词。</w:t>
      </w:r>
    </w:p>
    <w:p w14:paraId="6C1A525E" w14:textId="79B306E9" w:rsidR="006E3115" w:rsidRPr="009005DC" w:rsidRDefault="006E3115" w:rsidP="00C81E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5</w:t>
      </w:r>
      <w:r w:rsidR="00A84E75" w:rsidRPr="009005DC">
        <w:rPr>
          <w:rFonts w:ascii="Times New Roman" w:hAnsi="Times New Roman" w:cs="Times New Roman"/>
          <w:sz w:val="24"/>
          <w:szCs w:val="24"/>
        </w:rPr>
        <w:t>.</w:t>
      </w:r>
      <w:r w:rsidR="00A84E75" w:rsidRPr="009005DC">
        <w:rPr>
          <w:rFonts w:ascii="Times New Roman" w:hAnsi="Times New Roman" w:cs="Times New Roman"/>
          <w:sz w:val="24"/>
          <w:szCs w:val="24"/>
        </w:rPr>
        <w:t>论文</w:t>
      </w:r>
      <w:r w:rsidR="007A165A" w:rsidRPr="009005DC">
        <w:rPr>
          <w:rFonts w:ascii="Times New Roman" w:hAnsi="Times New Roman" w:cs="Times New Roman" w:hint="eastAsia"/>
          <w:sz w:val="24"/>
          <w:szCs w:val="24"/>
        </w:rPr>
        <w:t>必须</w:t>
      </w:r>
      <w:r w:rsidR="0000375D" w:rsidRPr="009005DC">
        <w:rPr>
          <w:rFonts w:ascii="Times New Roman" w:hAnsi="Times New Roman" w:cs="Times New Roman" w:hint="eastAsia"/>
          <w:sz w:val="24"/>
          <w:szCs w:val="24"/>
        </w:rPr>
        <w:t>使用</w:t>
      </w:r>
      <w:r w:rsidR="00A84E75" w:rsidRPr="009005DC">
        <w:rPr>
          <w:rFonts w:ascii="Times New Roman" w:hAnsi="Times New Roman" w:cs="Times New Roman"/>
          <w:sz w:val="24"/>
          <w:szCs w:val="24"/>
        </w:rPr>
        <w:t>国际法定</w:t>
      </w:r>
      <w:r w:rsidR="0000375D" w:rsidRPr="009005DC">
        <w:rPr>
          <w:rFonts w:ascii="Times New Roman" w:hAnsi="Times New Roman" w:cs="Times New Roman" w:hint="eastAsia"/>
          <w:sz w:val="24"/>
          <w:szCs w:val="24"/>
        </w:rPr>
        <w:t>计量单位</w:t>
      </w:r>
      <w:r w:rsidR="00A84E75" w:rsidRPr="009005DC">
        <w:rPr>
          <w:rFonts w:ascii="Times New Roman" w:hAnsi="Times New Roman" w:cs="Times New Roman"/>
          <w:sz w:val="24"/>
          <w:szCs w:val="24"/>
        </w:rPr>
        <w:t>，外文字母必须分清大小写、正斜体、上下角标。</w:t>
      </w:r>
      <w:r w:rsidR="00351BD2" w:rsidRPr="009005DC">
        <w:rPr>
          <w:rFonts w:ascii="Times New Roman" w:hAnsi="Times New Roman" w:cs="Times New Roman"/>
          <w:sz w:val="24"/>
          <w:szCs w:val="24"/>
        </w:rPr>
        <w:t>图</w:t>
      </w:r>
      <w:r w:rsidR="00F30FDD" w:rsidRPr="009005DC">
        <w:rPr>
          <w:rFonts w:ascii="Times New Roman" w:hAnsi="Times New Roman" w:cs="Times New Roman" w:hint="eastAsia"/>
          <w:sz w:val="24"/>
          <w:szCs w:val="24"/>
        </w:rPr>
        <w:t>表</w:t>
      </w:r>
      <w:r w:rsidR="00351BD2" w:rsidRPr="009005DC">
        <w:rPr>
          <w:rFonts w:ascii="Times New Roman" w:hAnsi="Times New Roman" w:cs="Times New Roman"/>
          <w:sz w:val="24"/>
          <w:szCs w:val="24"/>
        </w:rPr>
        <w:t>中文字、符号、物理量及单位等须与正文一致。</w:t>
      </w:r>
    </w:p>
    <w:p w14:paraId="48D6E020" w14:textId="530F7571" w:rsidR="00A84E75" w:rsidRPr="009005DC" w:rsidRDefault="006E3115" w:rsidP="00C81E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6.</w:t>
      </w:r>
      <w:r w:rsidR="00111754"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="00111754" w:rsidRPr="009005DC">
        <w:rPr>
          <w:rFonts w:ascii="Times New Roman" w:hAnsi="Times New Roman" w:cs="Times New Roman"/>
          <w:sz w:val="24"/>
          <w:szCs w:val="24"/>
        </w:rPr>
        <w:t>图中采用规范格式</w:t>
      </w:r>
      <w:r w:rsidR="007970AC" w:rsidRPr="009005DC">
        <w:rPr>
          <w:rFonts w:ascii="Times New Roman" w:hAnsi="Times New Roman" w:cs="Times New Roman" w:hint="eastAsia"/>
          <w:sz w:val="24"/>
          <w:szCs w:val="24"/>
        </w:rPr>
        <w:t>“坐标</w:t>
      </w:r>
      <w:r w:rsidR="007970AC" w:rsidRPr="009005DC">
        <w:rPr>
          <w:rFonts w:ascii="Times New Roman" w:hAnsi="Times New Roman" w:cs="Times New Roman"/>
          <w:sz w:val="24"/>
          <w:szCs w:val="24"/>
        </w:rPr>
        <w:t>名称</w:t>
      </w:r>
      <w:r w:rsidR="007970AC" w:rsidRPr="009005DC">
        <w:rPr>
          <w:rFonts w:ascii="Times New Roman" w:hAnsi="Times New Roman" w:cs="Times New Roman"/>
          <w:sz w:val="24"/>
          <w:szCs w:val="24"/>
        </w:rPr>
        <w:t>/</w:t>
      </w:r>
      <w:r w:rsidR="007970AC" w:rsidRPr="009005DC">
        <w:rPr>
          <w:rFonts w:ascii="Times New Roman" w:hAnsi="Times New Roman" w:cs="Times New Roman"/>
          <w:sz w:val="24"/>
          <w:szCs w:val="24"/>
        </w:rPr>
        <w:t>单位</w:t>
      </w:r>
      <w:r w:rsidR="007970AC" w:rsidRPr="009005DC">
        <w:rPr>
          <w:rFonts w:ascii="Times New Roman" w:hAnsi="Times New Roman" w:cs="Times New Roman" w:hint="eastAsia"/>
          <w:sz w:val="24"/>
          <w:szCs w:val="24"/>
        </w:rPr>
        <w:t>”</w:t>
      </w:r>
      <w:r w:rsidR="00B37FEE" w:rsidRPr="009005DC">
        <w:rPr>
          <w:rFonts w:ascii="Times New Roman" w:hAnsi="Times New Roman" w:cs="Times New Roman" w:hint="eastAsia"/>
          <w:sz w:val="24"/>
          <w:szCs w:val="24"/>
        </w:rPr>
        <w:t>，</w:t>
      </w:r>
      <w:proofErr w:type="gramStart"/>
      <w:r w:rsidR="00B37FEE" w:rsidRPr="009005DC">
        <w:rPr>
          <w:rFonts w:ascii="Times New Roman" w:hAnsi="Times New Roman" w:cs="Times New Roman" w:hint="eastAsia"/>
          <w:sz w:val="24"/>
          <w:szCs w:val="24"/>
        </w:rPr>
        <w:t>图</w:t>
      </w:r>
      <w:r w:rsidR="0027461C" w:rsidRPr="009005DC">
        <w:rPr>
          <w:rFonts w:ascii="Times New Roman" w:hAnsi="Times New Roman" w:cs="Times New Roman" w:hint="eastAsia"/>
          <w:sz w:val="24"/>
          <w:szCs w:val="24"/>
        </w:rPr>
        <w:t>题</w:t>
      </w:r>
      <w:r w:rsidR="00B37FEE" w:rsidRPr="009005DC">
        <w:rPr>
          <w:rFonts w:ascii="Times New Roman" w:hAnsi="Times New Roman" w:cs="Times New Roman" w:hint="eastAsia"/>
          <w:sz w:val="24"/>
          <w:szCs w:val="24"/>
        </w:rPr>
        <w:t>置于</w:t>
      </w:r>
      <w:proofErr w:type="gramEnd"/>
      <w:r w:rsidR="00B37FEE" w:rsidRPr="009005DC">
        <w:rPr>
          <w:rFonts w:ascii="Times New Roman" w:hAnsi="Times New Roman" w:cs="Times New Roman" w:hint="eastAsia"/>
          <w:sz w:val="24"/>
          <w:szCs w:val="24"/>
        </w:rPr>
        <w:t>图的下方</w:t>
      </w:r>
      <w:r w:rsidR="00111754" w:rsidRPr="009005DC">
        <w:rPr>
          <w:rFonts w:ascii="Times New Roman" w:hAnsi="Times New Roman" w:cs="Times New Roman"/>
          <w:sz w:val="24"/>
          <w:szCs w:val="24"/>
        </w:rPr>
        <w:t>。</w:t>
      </w:r>
      <w:r w:rsidR="00351BD2" w:rsidRPr="009005DC">
        <w:rPr>
          <w:rFonts w:ascii="Times New Roman" w:hAnsi="Times New Roman" w:cs="Times New Roman"/>
          <w:sz w:val="24"/>
          <w:szCs w:val="24"/>
        </w:rPr>
        <w:t>表格采用三线表，必要时</w:t>
      </w:r>
      <w:r w:rsidR="00F30FDD" w:rsidRPr="009005DC">
        <w:rPr>
          <w:rFonts w:ascii="Times New Roman" w:hAnsi="Times New Roman" w:cs="Times New Roman" w:hint="eastAsia"/>
          <w:sz w:val="24"/>
          <w:szCs w:val="24"/>
        </w:rPr>
        <w:t>可增</w:t>
      </w:r>
      <w:r w:rsidR="00351BD2" w:rsidRPr="009005DC">
        <w:rPr>
          <w:rFonts w:ascii="Times New Roman" w:hAnsi="Times New Roman" w:cs="Times New Roman"/>
          <w:sz w:val="24"/>
          <w:szCs w:val="24"/>
        </w:rPr>
        <w:t>加辅线</w:t>
      </w:r>
      <w:r w:rsidR="00F30FDD" w:rsidRPr="009005DC">
        <w:rPr>
          <w:rFonts w:ascii="Times New Roman" w:hAnsi="Times New Roman" w:cs="Times New Roman" w:hint="eastAsia"/>
          <w:sz w:val="24"/>
          <w:szCs w:val="24"/>
        </w:rPr>
        <w:t>；</w:t>
      </w:r>
      <w:proofErr w:type="gramStart"/>
      <w:r w:rsidR="00351BD2" w:rsidRPr="009005DC">
        <w:rPr>
          <w:rFonts w:ascii="Times New Roman" w:hAnsi="Times New Roman" w:cs="Times New Roman"/>
          <w:sz w:val="24"/>
          <w:szCs w:val="24"/>
        </w:rPr>
        <w:t>表题置于</w:t>
      </w:r>
      <w:proofErr w:type="gramEnd"/>
      <w:r w:rsidR="00351BD2" w:rsidRPr="009005DC">
        <w:rPr>
          <w:rFonts w:ascii="Times New Roman" w:hAnsi="Times New Roman" w:cs="Times New Roman"/>
          <w:sz w:val="24"/>
          <w:szCs w:val="24"/>
        </w:rPr>
        <w:t>表的上方。</w:t>
      </w:r>
    </w:p>
    <w:p w14:paraId="76610EC1" w14:textId="02078055" w:rsidR="00AD59B5" w:rsidRPr="009005DC" w:rsidRDefault="006E3115" w:rsidP="00C81E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7</w:t>
      </w:r>
      <w:r w:rsidR="00A84E75" w:rsidRPr="009005DC">
        <w:rPr>
          <w:rFonts w:ascii="Times New Roman" w:hAnsi="Times New Roman" w:cs="Times New Roman"/>
          <w:sz w:val="24"/>
          <w:szCs w:val="24"/>
        </w:rPr>
        <w:t>.</w:t>
      </w:r>
      <w:r w:rsidR="00A84E75" w:rsidRPr="009005DC">
        <w:rPr>
          <w:rFonts w:ascii="Times New Roman" w:hAnsi="Times New Roman" w:cs="Times New Roman"/>
          <w:sz w:val="24"/>
          <w:szCs w:val="24"/>
        </w:rPr>
        <w:t>文后参考文献采用顺序编码制，按文中出现的先后顺序编号；著录项目应完整，内容应准确。参考文献著录格式以中华人民共和国国家标准</w:t>
      </w:r>
      <w:r w:rsidR="00A84E75" w:rsidRPr="009005DC">
        <w:rPr>
          <w:rFonts w:ascii="Times New Roman" w:hAnsi="Times New Roman" w:cs="Times New Roman"/>
          <w:sz w:val="24"/>
          <w:szCs w:val="24"/>
        </w:rPr>
        <w:t>GB/T</w:t>
      </w:r>
      <w:r w:rsidRPr="009005DC">
        <w:rPr>
          <w:rFonts w:ascii="Times New Roman" w:hAnsi="Times New Roman" w:cs="Times New Roman"/>
          <w:sz w:val="24"/>
          <w:szCs w:val="24"/>
        </w:rPr>
        <w:t>7714-2015</w:t>
      </w:r>
      <w:r w:rsidR="00A84E75" w:rsidRPr="009005DC">
        <w:rPr>
          <w:rFonts w:ascii="Times New Roman" w:hAnsi="Times New Roman" w:cs="Times New Roman"/>
          <w:sz w:val="24"/>
          <w:szCs w:val="24"/>
        </w:rPr>
        <w:t>《</w:t>
      </w:r>
      <w:r w:rsidRPr="009005DC">
        <w:rPr>
          <w:rFonts w:ascii="Times New Roman" w:hAnsi="Times New Roman" w:cs="Times New Roman"/>
          <w:sz w:val="24"/>
          <w:szCs w:val="24"/>
        </w:rPr>
        <w:t>信息与文献</w:t>
      </w:r>
      <w:r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Pr="009005DC">
        <w:rPr>
          <w:rFonts w:ascii="Times New Roman" w:hAnsi="Times New Roman" w:cs="Times New Roman"/>
          <w:sz w:val="24"/>
          <w:szCs w:val="24"/>
        </w:rPr>
        <w:t>参考文献著录规则</w:t>
      </w:r>
      <w:r w:rsidR="00A84E75" w:rsidRPr="009005DC">
        <w:rPr>
          <w:rFonts w:ascii="Times New Roman" w:hAnsi="Times New Roman" w:cs="Times New Roman"/>
          <w:sz w:val="24"/>
          <w:szCs w:val="24"/>
        </w:rPr>
        <w:t>》为准。顺序为：</w:t>
      </w:r>
      <w:r w:rsidR="00A84E75" w:rsidRPr="009005DC">
        <w:rPr>
          <w:rFonts w:ascii="Times New Roman" w:hAnsi="Times New Roman" w:cs="Times New Roman"/>
          <w:sz w:val="24"/>
          <w:szCs w:val="24"/>
        </w:rPr>
        <w:t>[</w:t>
      </w:r>
      <w:r w:rsidR="00A84E75" w:rsidRPr="009005DC">
        <w:rPr>
          <w:rFonts w:ascii="Times New Roman" w:hAnsi="Times New Roman" w:cs="Times New Roman"/>
          <w:sz w:val="24"/>
          <w:szCs w:val="24"/>
        </w:rPr>
        <w:t>顺序号</w:t>
      </w:r>
      <w:r w:rsidR="00A84E75" w:rsidRPr="009005DC">
        <w:rPr>
          <w:rFonts w:ascii="Times New Roman" w:hAnsi="Times New Roman" w:cs="Times New Roman"/>
          <w:sz w:val="24"/>
          <w:szCs w:val="24"/>
        </w:rPr>
        <w:t>]</w:t>
      </w:r>
      <w:r w:rsidR="00A84E75" w:rsidRPr="009005DC">
        <w:rPr>
          <w:rFonts w:ascii="Times New Roman" w:hAnsi="Times New Roman" w:cs="Times New Roman"/>
          <w:sz w:val="24"/>
          <w:szCs w:val="24"/>
        </w:rPr>
        <w:t>作者</w:t>
      </w:r>
      <w:r w:rsidR="00A84E75" w:rsidRPr="009005DC">
        <w:rPr>
          <w:rFonts w:ascii="Times New Roman" w:hAnsi="Times New Roman" w:cs="Times New Roman"/>
          <w:sz w:val="24"/>
          <w:szCs w:val="24"/>
        </w:rPr>
        <w:t>.</w:t>
      </w:r>
      <w:r w:rsidR="00A84E75" w:rsidRPr="009005DC">
        <w:rPr>
          <w:rFonts w:ascii="Times New Roman" w:hAnsi="Times New Roman" w:cs="Times New Roman"/>
          <w:sz w:val="24"/>
          <w:szCs w:val="24"/>
        </w:rPr>
        <w:t>题名</w:t>
      </w:r>
      <w:r w:rsidR="00A84E75" w:rsidRPr="009005DC">
        <w:rPr>
          <w:rFonts w:ascii="Times New Roman" w:hAnsi="Times New Roman" w:cs="Times New Roman"/>
          <w:sz w:val="24"/>
          <w:szCs w:val="24"/>
        </w:rPr>
        <w:t>[</w:t>
      </w:r>
      <w:r w:rsidR="00A84E75" w:rsidRPr="009005DC">
        <w:rPr>
          <w:rFonts w:ascii="Times New Roman" w:hAnsi="Times New Roman" w:cs="Times New Roman"/>
          <w:sz w:val="24"/>
          <w:szCs w:val="24"/>
        </w:rPr>
        <w:t>文献类型</w:t>
      </w:r>
      <w:r w:rsidR="00A84E75" w:rsidRPr="009005DC">
        <w:rPr>
          <w:rFonts w:ascii="Times New Roman" w:hAnsi="Times New Roman" w:cs="Times New Roman"/>
          <w:sz w:val="24"/>
          <w:szCs w:val="24"/>
        </w:rPr>
        <w:t>].</w:t>
      </w:r>
      <w:r w:rsidR="00A84E75" w:rsidRPr="009005DC">
        <w:rPr>
          <w:rFonts w:ascii="Times New Roman" w:hAnsi="Times New Roman" w:cs="Times New Roman"/>
          <w:sz w:val="24"/>
          <w:szCs w:val="24"/>
        </w:rPr>
        <w:t>出版项</w:t>
      </w:r>
      <w:r w:rsidR="00A84E75" w:rsidRPr="009005DC">
        <w:rPr>
          <w:rFonts w:ascii="Times New Roman" w:hAnsi="Times New Roman" w:cs="Times New Roman"/>
          <w:sz w:val="24"/>
          <w:szCs w:val="24"/>
        </w:rPr>
        <w:t>(</w:t>
      </w:r>
      <w:r w:rsidR="00A84E75" w:rsidRPr="009005DC">
        <w:rPr>
          <w:rFonts w:ascii="Times New Roman" w:hAnsi="Times New Roman" w:cs="Times New Roman"/>
          <w:sz w:val="24"/>
          <w:szCs w:val="24"/>
        </w:rPr>
        <w:t>出版地</w:t>
      </w:r>
      <w:r w:rsidR="00870FD0" w:rsidRPr="009005DC">
        <w:rPr>
          <w:rFonts w:ascii="Times New Roman" w:hAnsi="Times New Roman" w:cs="Times New Roman" w:hint="eastAsia"/>
          <w:sz w:val="24"/>
          <w:szCs w:val="24"/>
        </w:rPr>
        <w:t>:</w:t>
      </w:r>
      <w:r w:rsidR="00A84E75" w:rsidRPr="009005DC">
        <w:rPr>
          <w:rFonts w:ascii="Times New Roman" w:hAnsi="Times New Roman" w:cs="Times New Roman"/>
          <w:sz w:val="24"/>
          <w:szCs w:val="24"/>
        </w:rPr>
        <w:t>出版者</w:t>
      </w:r>
      <w:r w:rsidR="00870FD0" w:rsidRPr="009005DC">
        <w:rPr>
          <w:rFonts w:ascii="Times New Roman" w:hAnsi="Times New Roman" w:cs="Times New Roman" w:hint="eastAsia"/>
          <w:sz w:val="24"/>
          <w:szCs w:val="24"/>
        </w:rPr>
        <w:t>,</w:t>
      </w:r>
      <w:r w:rsidR="00A84E75" w:rsidRPr="009005DC">
        <w:rPr>
          <w:rFonts w:ascii="Times New Roman" w:hAnsi="Times New Roman" w:cs="Times New Roman"/>
          <w:sz w:val="24"/>
          <w:szCs w:val="24"/>
        </w:rPr>
        <w:t>出版年</w:t>
      </w:r>
      <w:r w:rsidR="00870FD0" w:rsidRPr="009005DC">
        <w:rPr>
          <w:rFonts w:ascii="Times New Roman" w:hAnsi="Times New Roman" w:cs="Times New Roman" w:hint="eastAsia"/>
          <w:sz w:val="24"/>
          <w:szCs w:val="24"/>
        </w:rPr>
        <w:t>,</w:t>
      </w:r>
      <w:r w:rsidR="00A84E75" w:rsidRPr="009005DC">
        <w:rPr>
          <w:rFonts w:ascii="Times New Roman" w:hAnsi="Times New Roman" w:cs="Times New Roman"/>
          <w:sz w:val="24"/>
          <w:szCs w:val="24"/>
        </w:rPr>
        <w:t>卷期（卷数不用</w:t>
      </w:r>
      <w:r w:rsidR="00BE1CAB" w:rsidRPr="009005DC">
        <w:rPr>
          <w:rFonts w:ascii="Times New Roman" w:hAnsi="Times New Roman" w:cs="Times New Roman" w:hint="eastAsia"/>
          <w:sz w:val="24"/>
          <w:szCs w:val="24"/>
        </w:rPr>
        <w:t>括</w:t>
      </w:r>
      <w:r w:rsidR="00A84E75" w:rsidRPr="009005DC">
        <w:rPr>
          <w:rFonts w:ascii="Times New Roman" w:hAnsi="Times New Roman" w:cs="Times New Roman"/>
          <w:sz w:val="24"/>
          <w:szCs w:val="24"/>
        </w:rPr>
        <w:t>号，期数外加圆</w:t>
      </w:r>
      <w:r w:rsidR="00BE1CAB" w:rsidRPr="009005DC">
        <w:rPr>
          <w:rFonts w:ascii="Times New Roman" w:hAnsi="Times New Roman" w:cs="Times New Roman" w:hint="eastAsia"/>
          <w:sz w:val="24"/>
          <w:szCs w:val="24"/>
        </w:rPr>
        <w:t>括</w:t>
      </w:r>
      <w:r w:rsidR="00A84E75" w:rsidRPr="009005DC">
        <w:rPr>
          <w:rFonts w:ascii="Times New Roman" w:hAnsi="Times New Roman" w:cs="Times New Roman"/>
          <w:sz w:val="24"/>
          <w:szCs w:val="24"/>
        </w:rPr>
        <w:t>号）</w:t>
      </w:r>
      <w:r w:rsidR="00870FD0" w:rsidRPr="009005DC">
        <w:rPr>
          <w:rFonts w:ascii="Times New Roman" w:hAnsi="Times New Roman" w:cs="Times New Roman" w:hint="eastAsia"/>
          <w:sz w:val="24"/>
          <w:szCs w:val="24"/>
        </w:rPr>
        <w:t>:</w:t>
      </w:r>
      <w:r w:rsidR="00A84E75" w:rsidRPr="009005DC">
        <w:rPr>
          <w:rFonts w:ascii="Times New Roman" w:hAnsi="Times New Roman" w:cs="Times New Roman"/>
          <w:sz w:val="24"/>
          <w:szCs w:val="24"/>
        </w:rPr>
        <w:t>引文页码</w:t>
      </w:r>
      <w:r w:rsidR="00A84E75" w:rsidRPr="009005DC">
        <w:rPr>
          <w:rFonts w:ascii="Times New Roman" w:hAnsi="Times New Roman" w:cs="Times New Roman"/>
          <w:sz w:val="24"/>
          <w:szCs w:val="24"/>
        </w:rPr>
        <w:t>)</w:t>
      </w:r>
      <w:r w:rsidR="00A84E75" w:rsidRPr="009005DC">
        <w:rPr>
          <w:rFonts w:ascii="Times New Roman" w:hAnsi="Times New Roman" w:cs="Times New Roman"/>
          <w:sz w:val="24"/>
          <w:szCs w:val="24"/>
        </w:rPr>
        <w:t>。将其顺序号在文中的相应位置标注。</w:t>
      </w:r>
    </w:p>
    <w:p w14:paraId="3779A172" w14:textId="4E040E0F" w:rsidR="00671229" w:rsidRPr="009005DC" w:rsidRDefault="006E3115" w:rsidP="00C81E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8.</w:t>
      </w:r>
      <w:r w:rsidR="00671229" w:rsidRPr="009005DC">
        <w:rPr>
          <w:rFonts w:ascii="Times New Roman" w:hAnsi="Times New Roman" w:cs="Times New Roman"/>
          <w:sz w:val="24"/>
          <w:szCs w:val="24"/>
        </w:rPr>
        <w:t>本刊已加入</w:t>
      </w:r>
      <w:r w:rsidR="0027461C" w:rsidRPr="009005DC">
        <w:rPr>
          <w:rFonts w:ascii="Times New Roman" w:hAnsi="Times New Roman" w:cs="Times New Roman" w:hint="eastAsia"/>
          <w:sz w:val="24"/>
          <w:szCs w:val="24"/>
        </w:rPr>
        <w:t>“</w:t>
      </w:r>
      <w:r w:rsidR="0027461C" w:rsidRPr="009005DC">
        <w:rPr>
          <w:rFonts w:ascii="Times New Roman" w:hAnsi="Times New Roman" w:cs="Times New Roman"/>
          <w:sz w:val="24"/>
          <w:szCs w:val="24"/>
        </w:rPr>
        <w:t>中国学术期刊光盘版</w:t>
      </w:r>
      <w:r w:rsidR="0027461C" w:rsidRPr="009005DC">
        <w:rPr>
          <w:rFonts w:ascii="Times New Roman" w:hAnsi="Times New Roman" w:cs="Times New Roman" w:hint="eastAsia"/>
          <w:sz w:val="24"/>
          <w:szCs w:val="24"/>
        </w:rPr>
        <w:t>”“</w:t>
      </w:r>
      <w:r w:rsidR="0027461C" w:rsidRPr="009005DC">
        <w:rPr>
          <w:rFonts w:ascii="Times New Roman" w:hAnsi="Times New Roman" w:cs="Times New Roman"/>
          <w:sz w:val="24"/>
          <w:szCs w:val="24"/>
        </w:rPr>
        <w:t>中国期刊网</w:t>
      </w:r>
      <w:r w:rsidR="0027461C" w:rsidRPr="009005DC">
        <w:rPr>
          <w:rFonts w:ascii="Times New Roman" w:hAnsi="Times New Roman" w:cs="Times New Roman"/>
          <w:sz w:val="24"/>
          <w:szCs w:val="24"/>
        </w:rPr>
        <w:t>”“</w:t>
      </w:r>
      <w:r w:rsidR="0027461C" w:rsidRPr="009005DC">
        <w:rPr>
          <w:rFonts w:ascii="Times New Roman" w:hAnsi="Times New Roman" w:cs="Times New Roman"/>
          <w:sz w:val="24"/>
          <w:szCs w:val="24"/>
        </w:rPr>
        <w:t>万方数据</w:t>
      </w:r>
      <w:r w:rsidR="0027461C" w:rsidRPr="009005DC">
        <w:rPr>
          <w:rFonts w:ascii="Times New Roman" w:hAnsi="Times New Roman" w:cs="Times New Roman"/>
          <w:sz w:val="24"/>
          <w:szCs w:val="24"/>
        </w:rPr>
        <w:t>——</w:t>
      </w:r>
      <w:r w:rsidR="0027461C" w:rsidRPr="009005DC">
        <w:rPr>
          <w:rFonts w:ascii="Times New Roman" w:hAnsi="Times New Roman" w:cs="Times New Roman"/>
          <w:sz w:val="24"/>
          <w:szCs w:val="24"/>
        </w:rPr>
        <w:t>数字化期刊群</w:t>
      </w:r>
      <w:r w:rsidR="0027461C" w:rsidRPr="009005DC">
        <w:rPr>
          <w:rFonts w:ascii="Times New Roman" w:hAnsi="Times New Roman" w:cs="Times New Roman" w:hint="eastAsia"/>
          <w:sz w:val="24"/>
          <w:szCs w:val="24"/>
        </w:rPr>
        <w:t>”</w:t>
      </w:r>
      <w:r w:rsidR="00671229" w:rsidRPr="009005DC">
        <w:rPr>
          <w:rFonts w:ascii="Times New Roman" w:hAnsi="Times New Roman" w:cs="Times New Roman"/>
          <w:sz w:val="24"/>
          <w:szCs w:val="24"/>
        </w:rPr>
        <w:t>等数据库，凡向本刊投稿并录用的文章，将由编辑部统一处理进入授权网站提供信息服务，其信息网络传播费与本刊稿酬一次性给付。如有不同意者，请在来稿时特别声明。</w:t>
      </w:r>
    </w:p>
    <w:p w14:paraId="179C536D" w14:textId="77777777" w:rsidR="004F610E" w:rsidRPr="009005DC" w:rsidRDefault="006E3115" w:rsidP="004F610E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71229" w:rsidRPr="009005DC">
        <w:rPr>
          <w:rFonts w:ascii="Times New Roman" w:hAnsi="Times New Roman" w:cs="Times New Roman"/>
          <w:sz w:val="24"/>
          <w:szCs w:val="24"/>
        </w:rPr>
        <w:t>请勿一稿多投，编辑部收到稿件</w:t>
      </w:r>
      <w:r w:rsidR="00671229" w:rsidRPr="009005DC">
        <w:rPr>
          <w:rFonts w:ascii="Times New Roman" w:hAnsi="Times New Roman" w:cs="Times New Roman"/>
          <w:sz w:val="24"/>
          <w:szCs w:val="24"/>
        </w:rPr>
        <w:t>3</w:t>
      </w:r>
      <w:r w:rsidR="00671229" w:rsidRPr="009005DC">
        <w:rPr>
          <w:rFonts w:ascii="Times New Roman" w:hAnsi="Times New Roman" w:cs="Times New Roman"/>
          <w:sz w:val="24"/>
          <w:szCs w:val="24"/>
        </w:rPr>
        <w:t>个月内通知作者稿件处理结果（学术观点有争议或交叉学科需经多位专家审查的稿件除外），作者可通过本刊在线投稿系统</w:t>
      </w:r>
      <w:r w:rsidR="00926AF6" w:rsidRPr="009005DC">
        <w:rPr>
          <w:rFonts w:ascii="Times New Roman" w:hAnsi="Times New Roman" w:cs="Times New Roman" w:hint="eastAsia"/>
          <w:sz w:val="24"/>
          <w:szCs w:val="24"/>
        </w:rPr>
        <w:t>、邮件</w:t>
      </w:r>
      <w:r w:rsidR="00671229" w:rsidRPr="009005DC">
        <w:rPr>
          <w:rFonts w:ascii="Times New Roman" w:hAnsi="Times New Roman" w:cs="Times New Roman"/>
          <w:sz w:val="24"/>
          <w:szCs w:val="24"/>
        </w:rPr>
        <w:t>或电话查询。</w:t>
      </w:r>
      <w:proofErr w:type="gramStart"/>
      <w:r w:rsidR="00671229" w:rsidRPr="009005DC">
        <w:rPr>
          <w:rFonts w:ascii="Times New Roman" w:hAnsi="Times New Roman" w:cs="Times New Roman"/>
          <w:sz w:val="24"/>
          <w:szCs w:val="24"/>
        </w:rPr>
        <w:t>退修的</w:t>
      </w:r>
      <w:proofErr w:type="gramEnd"/>
      <w:r w:rsidR="00671229" w:rsidRPr="009005DC">
        <w:rPr>
          <w:rFonts w:ascii="Times New Roman" w:hAnsi="Times New Roman" w:cs="Times New Roman"/>
          <w:sz w:val="24"/>
          <w:szCs w:val="24"/>
        </w:rPr>
        <w:t>稿件逾期</w:t>
      </w:r>
      <w:r w:rsidR="00671229" w:rsidRPr="009005DC">
        <w:rPr>
          <w:rFonts w:ascii="Times New Roman" w:hAnsi="Times New Roman" w:cs="Times New Roman"/>
          <w:sz w:val="24"/>
          <w:szCs w:val="24"/>
        </w:rPr>
        <w:t>2</w:t>
      </w:r>
      <w:r w:rsidR="00671229" w:rsidRPr="009005DC">
        <w:rPr>
          <w:rFonts w:ascii="Times New Roman" w:hAnsi="Times New Roman" w:cs="Times New Roman"/>
          <w:sz w:val="24"/>
          <w:szCs w:val="24"/>
        </w:rPr>
        <w:t>个月</w:t>
      </w:r>
      <w:r w:rsidRPr="009005DC">
        <w:rPr>
          <w:rFonts w:ascii="Times New Roman" w:hAnsi="Times New Roman" w:cs="Times New Roman"/>
          <w:sz w:val="24"/>
          <w:szCs w:val="24"/>
        </w:rPr>
        <w:t>未</w:t>
      </w:r>
      <w:r w:rsidR="00671229" w:rsidRPr="009005DC">
        <w:rPr>
          <w:rFonts w:ascii="Times New Roman" w:hAnsi="Times New Roman" w:cs="Times New Roman"/>
          <w:sz w:val="24"/>
          <w:szCs w:val="24"/>
        </w:rPr>
        <w:t>修回者视为自动撤稿。来稿录用后根据版面数量收取发表费，来稿刊出后酌致稿酬（已含光盘版和网络版稿酬），并赠当期杂志。</w:t>
      </w:r>
    </w:p>
    <w:p w14:paraId="5FB00C94" w14:textId="2377A044" w:rsidR="00A84E75" w:rsidRPr="009005DC" w:rsidRDefault="004F610E" w:rsidP="004F610E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10.</w:t>
      </w:r>
      <w:r w:rsidRPr="009005DC">
        <w:rPr>
          <w:rFonts w:ascii="Times New Roman" w:hAnsi="Times New Roman" w:cs="Times New Roman"/>
          <w:sz w:val="24"/>
          <w:szCs w:val="24"/>
        </w:rPr>
        <w:t>根据国家对期刊质量管理要求，加强学术不端风险防范，完善学术不端体系建设标准查漏补缺工作，建议各位作者在投稿前通过本</w:t>
      </w:r>
      <w:proofErr w:type="gramStart"/>
      <w:r w:rsidRPr="009005DC">
        <w:rPr>
          <w:rFonts w:ascii="Times New Roman" w:hAnsi="Times New Roman" w:cs="Times New Roman"/>
          <w:sz w:val="24"/>
          <w:szCs w:val="24"/>
        </w:rPr>
        <w:t>站官网</w:t>
      </w:r>
      <w:proofErr w:type="gramEnd"/>
      <w:r w:rsidRPr="009005DC">
        <w:rPr>
          <w:rFonts w:ascii="Times New Roman" w:hAnsi="Times New Roman" w:cs="Times New Roman"/>
          <w:sz w:val="24"/>
          <w:szCs w:val="24"/>
        </w:rPr>
        <w:t>进行</w:t>
      </w:r>
      <w:proofErr w:type="gramStart"/>
      <w:r w:rsidRPr="009005DC">
        <w:rPr>
          <w:rFonts w:ascii="Times New Roman" w:hAnsi="Times New Roman" w:cs="Times New Roman"/>
          <w:sz w:val="24"/>
          <w:szCs w:val="24"/>
        </w:rPr>
        <w:t>论文查重检测</w:t>
      </w:r>
      <w:proofErr w:type="gramEnd"/>
      <w:r w:rsidRPr="009005DC">
        <w:rPr>
          <w:rFonts w:ascii="Times New Roman" w:hAnsi="Times New Roman" w:cs="Times New Roman"/>
          <w:sz w:val="24"/>
          <w:szCs w:val="24"/>
        </w:rPr>
        <w:t>。目前万方公司对个人用户提供检测服务，作者在外部渠道</w:t>
      </w:r>
      <w:proofErr w:type="gramStart"/>
      <w:r w:rsidRPr="009005DC">
        <w:rPr>
          <w:rFonts w:ascii="Times New Roman" w:hAnsi="Times New Roman" w:cs="Times New Roman"/>
          <w:sz w:val="24"/>
          <w:szCs w:val="24"/>
        </w:rPr>
        <w:t>查重易</w:t>
      </w:r>
      <w:proofErr w:type="gramEnd"/>
      <w:r w:rsidRPr="009005DC">
        <w:rPr>
          <w:rFonts w:ascii="Times New Roman" w:hAnsi="Times New Roman" w:cs="Times New Roman"/>
          <w:sz w:val="24"/>
          <w:szCs w:val="24"/>
        </w:rPr>
        <w:t>造成论文与成果泄漏，来稿作者可自愿使用本站万方检测系统</w:t>
      </w:r>
      <w:proofErr w:type="gramStart"/>
      <w:r w:rsidRPr="009005DC">
        <w:rPr>
          <w:rFonts w:ascii="Times New Roman" w:hAnsi="Times New Roman" w:cs="Times New Roman"/>
          <w:sz w:val="24"/>
          <w:szCs w:val="24"/>
        </w:rPr>
        <w:t>预查重检测</w:t>
      </w:r>
      <w:proofErr w:type="gramEnd"/>
      <w:r w:rsidRPr="009005DC">
        <w:rPr>
          <w:rFonts w:ascii="Times New Roman" w:hAnsi="Times New Roman" w:cs="Times New Roman"/>
          <w:sz w:val="24"/>
          <w:szCs w:val="24"/>
        </w:rPr>
        <w:t>。</w:t>
      </w:r>
      <w:r w:rsidRPr="009005DC">
        <w:rPr>
          <w:rFonts w:ascii="Times New Roman" w:hAnsi="Times New Roman" w:cs="Times New Roman"/>
          <w:sz w:val="24"/>
          <w:szCs w:val="24"/>
        </w:rPr>
        <w:br/>
      </w:r>
      <w:r w:rsidRPr="009005DC">
        <w:rPr>
          <w:rFonts w:ascii="Times New Roman" w:hAnsi="Times New Roman" w:cs="Times New Roman"/>
          <w:sz w:val="24"/>
          <w:szCs w:val="24"/>
        </w:rPr>
        <w:t>检测链接地址：</w:t>
      </w:r>
      <w:r w:rsidRPr="009005DC">
        <w:rPr>
          <w:rFonts w:ascii="Times New Roman" w:hAnsi="Times New Roman" w:cs="Times New Roman"/>
          <w:sz w:val="24"/>
          <w:szCs w:val="24"/>
        </w:rPr>
        <w:t>http://cafcsly.wanfangtech.net</w:t>
      </w:r>
    </w:p>
    <w:sectPr w:rsidR="00A84E75" w:rsidRPr="00900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4A1D" w14:textId="77777777" w:rsidR="0044675D" w:rsidRDefault="0044675D" w:rsidP="00671229">
      <w:r>
        <w:separator/>
      </w:r>
    </w:p>
  </w:endnote>
  <w:endnote w:type="continuationSeparator" w:id="0">
    <w:p w14:paraId="6A92EC97" w14:textId="77777777" w:rsidR="0044675D" w:rsidRDefault="0044675D" w:rsidP="0067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DB0C" w14:textId="77777777" w:rsidR="0044675D" w:rsidRDefault="0044675D" w:rsidP="00671229">
      <w:r>
        <w:separator/>
      </w:r>
    </w:p>
  </w:footnote>
  <w:footnote w:type="continuationSeparator" w:id="0">
    <w:p w14:paraId="44A0ADD5" w14:textId="77777777" w:rsidR="0044675D" w:rsidRDefault="0044675D" w:rsidP="0067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29"/>
    <w:rsid w:val="0000375D"/>
    <w:rsid w:val="000B2DFB"/>
    <w:rsid w:val="00111754"/>
    <w:rsid w:val="002121C7"/>
    <w:rsid w:val="0027461C"/>
    <w:rsid w:val="00280B52"/>
    <w:rsid w:val="00351BD2"/>
    <w:rsid w:val="0044675D"/>
    <w:rsid w:val="004F610E"/>
    <w:rsid w:val="005937E2"/>
    <w:rsid w:val="005E75E5"/>
    <w:rsid w:val="00671229"/>
    <w:rsid w:val="006E3115"/>
    <w:rsid w:val="00755898"/>
    <w:rsid w:val="007970AC"/>
    <w:rsid w:val="007A165A"/>
    <w:rsid w:val="00804352"/>
    <w:rsid w:val="00870FD0"/>
    <w:rsid w:val="009005DC"/>
    <w:rsid w:val="00917D17"/>
    <w:rsid w:val="009219A4"/>
    <w:rsid w:val="00926AF6"/>
    <w:rsid w:val="009B2F41"/>
    <w:rsid w:val="00A84E75"/>
    <w:rsid w:val="00AD59B5"/>
    <w:rsid w:val="00B37FEE"/>
    <w:rsid w:val="00BA492B"/>
    <w:rsid w:val="00BE1CAB"/>
    <w:rsid w:val="00BF2C7D"/>
    <w:rsid w:val="00C34277"/>
    <w:rsid w:val="00C55144"/>
    <w:rsid w:val="00C75FDC"/>
    <w:rsid w:val="00C81E7D"/>
    <w:rsid w:val="00CA5CF4"/>
    <w:rsid w:val="00D00ADF"/>
    <w:rsid w:val="00F2577E"/>
    <w:rsid w:val="00F30FDD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88267"/>
  <w15:docId w15:val="{03B4DECE-EF46-4729-8C3A-41B9FAE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229"/>
    <w:rPr>
      <w:sz w:val="18"/>
      <w:szCs w:val="18"/>
    </w:rPr>
  </w:style>
  <w:style w:type="character" w:styleId="a7">
    <w:name w:val="Strong"/>
    <w:basedOn w:val="a0"/>
    <w:uiPriority w:val="22"/>
    <w:qFormat/>
    <w:rsid w:val="00671229"/>
    <w:rPr>
      <w:b/>
      <w:bCs/>
    </w:rPr>
  </w:style>
  <w:style w:type="paragraph" w:styleId="a8">
    <w:name w:val="Normal (Web)"/>
    <w:basedOn w:val="a"/>
    <w:uiPriority w:val="99"/>
    <w:semiHidden/>
    <w:unhideWhenUsed/>
    <w:rsid w:val="00351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351BD2"/>
    <w:rPr>
      <w:i/>
      <w:iCs/>
    </w:rPr>
  </w:style>
  <w:style w:type="character" w:styleId="aa">
    <w:name w:val="Hyperlink"/>
    <w:basedOn w:val="a0"/>
    <w:uiPriority w:val="99"/>
    <w:unhideWhenUsed/>
    <w:rsid w:val="00C3427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34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348">
              <w:marLeft w:val="0"/>
              <w:marRight w:val="0"/>
              <w:marTop w:val="0"/>
              <w:marBottom w:val="0"/>
              <w:divBdr>
                <w:top w:val="single" w:sz="4" w:space="6" w:color="E6E7E8"/>
                <w:left w:val="single" w:sz="4" w:space="0" w:color="E6E7E8"/>
                <w:bottom w:val="single" w:sz="4" w:space="0" w:color="E6E7E8"/>
                <w:right w:val="single" w:sz="4" w:space="0" w:color="E6E7E8"/>
              </w:divBdr>
              <w:divsChild>
                <w:div w:id="20059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3959">
                      <w:marLeft w:val="0"/>
                      <w:marRight w:val="0"/>
                      <w:marTop w:val="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15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200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422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952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5316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684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382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087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SHAN</cp:lastModifiedBy>
  <cp:revision>7</cp:revision>
  <dcterms:created xsi:type="dcterms:W3CDTF">2021-12-23T03:53:00Z</dcterms:created>
  <dcterms:modified xsi:type="dcterms:W3CDTF">2022-05-13T08:04:00Z</dcterms:modified>
</cp:coreProperties>
</file>